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9F791" w14:textId="77777777" w:rsidR="00ED6E31" w:rsidRPr="00ED6E31" w:rsidRDefault="00ED6E31" w:rsidP="00ED6E31">
      <w:pPr>
        <w:overflowPunct/>
        <w:autoSpaceDN/>
        <w:jc w:val="center"/>
        <w:textAlignment w:val="auto"/>
        <w:rPr>
          <w:rFonts w:eastAsia="SimSun" w:cs="Mangal"/>
          <w:kern w:val="0"/>
          <w:szCs w:val="24"/>
          <w:lang w:eastAsia="hi-IN" w:bidi="hi-IN"/>
        </w:rPr>
      </w:pPr>
      <w:r w:rsidRPr="00ED6E31">
        <w:rPr>
          <w:rFonts w:eastAsia="SimSun" w:cs="Mangal"/>
          <w:b/>
          <w:bCs/>
          <w:kern w:val="0"/>
          <w:sz w:val="28"/>
          <w:szCs w:val="28"/>
          <w:lang w:eastAsia="hi-IN" w:bidi="hi-IN"/>
        </w:rPr>
        <w:t>АДМИНИСТРАЦИЯ МАЛОТЕНГИНСКОГО СЕЛЬСКОГО ПОСЕЛЕНИЯ  ОТРАДНЕНСКОГО РАЙОНА</w:t>
      </w:r>
    </w:p>
    <w:p w14:paraId="5D4B4B3E" w14:textId="77777777" w:rsidR="00ED6E31" w:rsidRPr="00ED6E31" w:rsidRDefault="00ED6E31" w:rsidP="00ED6E31">
      <w:pPr>
        <w:overflowPunct/>
        <w:autoSpaceDN/>
        <w:jc w:val="center"/>
        <w:textAlignment w:val="auto"/>
        <w:rPr>
          <w:rFonts w:eastAsia="SimSun" w:cs="Mangal"/>
          <w:kern w:val="0"/>
          <w:szCs w:val="24"/>
          <w:lang w:eastAsia="hi-IN" w:bidi="hi-IN"/>
        </w:rPr>
      </w:pPr>
    </w:p>
    <w:p w14:paraId="2C927400" w14:textId="77777777" w:rsidR="00ED6E31" w:rsidRPr="00ED6E31" w:rsidRDefault="00ED6E31" w:rsidP="00ED6E31">
      <w:pPr>
        <w:overflowPunct/>
        <w:autoSpaceDN/>
        <w:jc w:val="center"/>
        <w:textAlignment w:val="auto"/>
        <w:rPr>
          <w:rFonts w:eastAsia="SimSun" w:cs="Mangal"/>
          <w:kern w:val="0"/>
          <w:szCs w:val="24"/>
          <w:shd w:val="clear" w:color="auto" w:fill="FFFFFF"/>
          <w:lang w:eastAsia="hi-IN" w:bidi="hi-IN"/>
        </w:rPr>
      </w:pPr>
      <w:r w:rsidRPr="00ED6E31">
        <w:rPr>
          <w:rFonts w:eastAsia="SimSun" w:cs="Mangal"/>
          <w:b/>
          <w:bCs/>
          <w:kern w:val="0"/>
          <w:sz w:val="32"/>
          <w:szCs w:val="32"/>
          <w:lang w:eastAsia="hi-IN" w:bidi="hi-IN"/>
        </w:rPr>
        <w:t>РАСПОРЯЖЕНИЕ</w:t>
      </w:r>
    </w:p>
    <w:p w14:paraId="0978DBC0" w14:textId="294680D0" w:rsidR="00ED6E31" w:rsidRPr="00ED6E31" w:rsidRDefault="002179E7" w:rsidP="00ED6E31">
      <w:pPr>
        <w:overflowPunct/>
        <w:autoSpaceDN/>
        <w:spacing w:after="120"/>
        <w:textAlignment w:val="auto"/>
        <w:rPr>
          <w:b/>
          <w:kern w:val="0"/>
          <w:sz w:val="28"/>
          <w:szCs w:val="28"/>
          <w:lang w:eastAsia="hi-IN" w:bidi="hi-IN"/>
        </w:rPr>
      </w:pPr>
      <w:bookmarkStart w:id="0" w:name="P0005"/>
      <w:bookmarkEnd w:id="0"/>
      <w:r>
        <w:rPr>
          <w:b/>
          <w:kern w:val="0"/>
          <w:sz w:val="28"/>
          <w:szCs w:val="28"/>
          <w:shd w:val="clear" w:color="auto" w:fill="FFFFFF"/>
          <w:lang w:eastAsia="hi-IN" w:bidi="hi-IN"/>
        </w:rPr>
        <w:t>от 2</w:t>
      </w:r>
      <w:r w:rsidR="008A6086">
        <w:rPr>
          <w:b/>
          <w:kern w:val="0"/>
          <w:sz w:val="28"/>
          <w:szCs w:val="28"/>
          <w:shd w:val="clear" w:color="auto" w:fill="FFFFFF"/>
          <w:lang w:eastAsia="hi-IN" w:bidi="hi-IN"/>
        </w:rPr>
        <w:t>0.12.2023</w:t>
      </w:r>
      <w:r w:rsidR="00ED6E31" w:rsidRPr="00ED6E31">
        <w:rPr>
          <w:b/>
          <w:kern w:val="0"/>
          <w:sz w:val="28"/>
          <w:szCs w:val="28"/>
          <w:shd w:val="clear" w:color="auto" w:fill="FFFFFF"/>
          <w:lang w:eastAsia="hi-IN" w:bidi="hi-IN"/>
        </w:rPr>
        <w:t xml:space="preserve">                                                          </w:t>
      </w:r>
      <w:r w:rsidR="008A6086">
        <w:rPr>
          <w:b/>
          <w:kern w:val="0"/>
          <w:sz w:val="28"/>
          <w:szCs w:val="28"/>
          <w:shd w:val="clear" w:color="auto" w:fill="FFFFFF"/>
          <w:lang w:eastAsia="hi-IN" w:bidi="hi-IN"/>
        </w:rPr>
        <w:t xml:space="preserve">                                           № 38-р</w:t>
      </w:r>
    </w:p>
    <w:p w14:paraId="2C022EDA" w14:textId="7C930D9E" w:rsidR="00BA20FE" w:rsidRDefault="00ED6E31" w:rsidP="00ED6E31">
      <w:pPr>
        <w:jc w:val="center"/>
      </w:pPr>
      <w:proofErr w:type="spellStart"/>
      <w:r w:rsidRPr="00ED6E31">
        <w:rPr>
          <w:kern w:val="0"/>
          <w:szCs w:val="24"/>
          <w:lang w:eastAsia="hi-IN" w:bidi="hi-IN"/>
        </w:rPr>
        <w:t>ст-ца</w:t>
      </w:r>
      <w:proofErr w:type="spellEnd"/>
      <w:r w:rsidRPr="00ED6E31">
        <w:rPr>
          <w:kern w:val="0"/>
          <w:szCs w:val="24"/>
          <w:lang w:eastAsia="hi-IN" w:bidi="hi-IN"/>
        </w:rPr>
        <w:t xml:space="preserve"> Малотенгинская</w:t>
      </w:r>
      <w:bookmarkStart w:id="1" w:name="_GoBack"/>
      <w:bookmarkEnd w:id="1"/>
    </w:p>
    <w:p w14:paraId="6ACC2873" w14:textId="77777777" w:rsidR="00BA20FE" w:rsidRDefault="00BA20FE"/>
    <w:p w14:paraId="3538BA04" w14:textId="77777777" w:rsidR="00BA20FE" w:rsidRDefault="00BA20FE">
      <w:pPr>
        <w:pStyle w:val="af2"/>
        <w:jc w:val="both"/>
        <w:rPr>
          <w:sz w:val="28"/>
          <w:szCs w:val="28"/>
        </w:rPr>
      </w:pPr>
    </w:p>
    <w:p w14:paraId="492FD205" w14:textId="77777777" w:rsidR="00CD56D7" w:rsidRDefault="00CD56D7">
      <w:pPr>
        <w:pStyle w:val="af2"/>
        <w:jc w:val="both"/>
        <w:rPr>
          <w:sz w:val="28"/>
          <w:szCs w:val="28"/>
        </w:rPr>
      </w:pPr>
    </w:p>
    <w:p w14:paraId="63AD9F83" w14:textId="328AE40F" w:rsidR="00ED6E31" w:rsidRDefault="00180DB0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проведения проверки по осуществлению ведомственного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 трудового законодательства в</w:t>
      </w:r>
      <w:r w:rsidR="00ED6E31">
        <w:rPr>
          <w:b/>
          <w:sz w:val="28"/>
          <w:szCs w:val="28"/>
        </w:rPr>
        <w:t xml:space="preserve"> учреждениях, подведомственных администрации Малотенгинского</w:t>
      </w:r>
      <w:r>
        <w:rPr>
          <w:b/>
          <w:sz w:val="28"/>
          <w:szCs w:val="28"/>
        </w:rPr>
        <w:t xml:space="preserve"> сельского поселения Отрадненского района </w:t>
      </w:r>
    </w:p>
    <w:p w14:paraId="5C44F734" w14:textId="16CD4267" w:rsidR="00BA20FE" w:rsidRDefault="00180DB0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 год</w:t>
      </w:r>
    </w:p>
    <w:p w14:paraId="2B2D5051" w14:textId="77777777" w:rsidR="00BA20FE" w:rsidRDefault="00BA20FE">
      <w:pPr>
        <w:pStyle w:val="af2"/>
        <w:ind w:firstLine="851"/>
        <w:jc w:val="both"/>
        <w:rPr>
          <w:sz w:val="28"/>
          <w:szCs w:val="28"/>
        </w:rPr>
      </w:pPr>
    </w:p>
    <w:p w14:paraId="046F07F3" w14:textId="38FF5E1C" w:rsidR="00BA20FE" w:rsidRDefault="00180DB0">
      <w:pPr>
        <w:pStyle w:val="af2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353.1 Трудовог</w:t>
      </w:r>
      <w:r w:rsidR="00ED6E31">
        <w:rPr>
          <w:sz w:val="28"/>
          <w:szCs w:val="28"/>
        </w:rPr>
        <w:t>о Кодекса Российской Федерации «</w:t>
      </w:r>
      <w:r>
        <w:rPr>
          <w:sz w:val="28"/>
          <w:szCs w:val="28"/>
        </w:rPr>
        <w:t>Ведомственный контроль за соблюдением трудового законодательства и иных нормативных правовых актов, с</w:t>
      </w:r>
      <w:r w:rsidR="00ED6E31">
        <w:rPr>
          <w:sz w:val="28"/>
          <w:szCs w:val="28"/>
        </w:rPr>
        <w:t>одержащих нормы трудового права»</w:t>
      </w:r>
      <w:r>
        <w:rPr>
          <w:sz w:val="28"/>
          <w:szCs w:val="28"/>
        </w:rPr>
        <w:t>, постановлен</w:t>
      </w:r>
      <w:r w:rsidR="00ED6E31">
        <w:rPr>
          <w:sz w:val="28"/>
          <w:szCs w:val="28"/>
        </w:rPr>
        <w:t xml:space="preserve">ием администрации Малотенгинского </w:t>
      </w:r>
      <w:r>
        <w:rPr>
          <w:sz w:val="28"/>
          <w:szCs w:val="28"/>
        </w:rPr>
        <w:t xml:space="preserve"> сельского поселения От</w:t>
      </w:r>
      <w:r w:rsidR="00ED6E31">
        <w:rPr>
          <w:sz w:val="28"/>
          <w:szCs w:val="28"/>
        </w:rPr>
        <w:t>радненского района от 01 апреля 2022 года № 9</w:t>
      </w:r>
      <w:r>
        <w:rPr>
          <w:sz w:val="28"/>
          <w:szCs w:val="28"/>
        </w:rPr>
        <w:t xml:space="preserve"> «Об утверждении Положения о проведении ведомственного контроля за соблюдением трудового законодательства и иных нормативных правовых актов, содержащих нормы трудового права в учреждениях, подведомствен</w:t>
      </w:r>
      <w:r w:rsidR="00ED6E31">
        <w:rPr>
          <w:sz w:val="28"/>
          <w:szCs w:val="28"/>
        </w:rPr>
        <w:t>ных</w:t>
      </w:r>
      <w:proofErr w:type="gramEnd"/>
      <w:r w:rsidR="00ED6E31">
        <w:rPr>
          <w:sz w:val="28"/>
          <w:szCs w:val="28"/>
        </w:rPr>
        <w:t xml:space="preserve"> администрации Малотенгинского</w:t>
      </w:r>
      <w:r>
        <w:rPr>
          <w:sz w:val="28"/>
          <w:szCs w:val="28"/>
        </w:rPr>
        <w:t xml:space="preserve"> сельского </w:t>
      </w:r>
      <w:r w:rsidR="00ED6E31">
        <w:rPr>
          <w:sz w:val="28"/>
          <w:szCs w:val="28"/>
        </w:rPr>
        <w:t>поселения Отрадненского района»,</w:t>
      </w:r>
    </w:p>
    <w:p w14:paraId="3290A48F" w14:textId="32A2514B" w:rsidR="00BA20FE" w:rsidRDefault="00180DB0" w:rsidP="00ED6E31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план </w:t>
      </w:r>
      <w:r w:rsidR="00ED6E31" w:rsidRPr="00ED6E31">
        <w:rPr>
          <w:sz w:val="28"/>
          <w:szCs w:val="28"/>
        </w:rPr>
        <w:t>проведения проверок соблюдения трудового законодательства и иных нормативных правовых актов, содержащих нормы трудового права в учреждениях, подведомственных администрации Малотенгинского сельского поселени</w:t>
      </w:r>
      <w:r w:rsidR="00ED6E31">
        <w:rPr>
          <w:sz w:val="28"/>
          <w:szCs w:val="28"/>
        </w:rPr>
        <w:t xml:space="preserve">я Отрадненского района на 2024 год </w:t>
      </w:r>
      <w:r>
        <w:rPr>
          <w:sz w:val="28"/>
          <w:szCs w:val="28"/>
        </w:rPr>
        <w:t>(приложение 1).</w:t>
      </w:r>
    </w:p>
    <w:p w14:paraId="7205CD06" w14:textId="3C57EB8D" w:rsidR="00BA20FE" w:rsidRDefault="00180DB0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Утвердить примерный перечень вопросов, подлежащих рассмотрению при проверке соблюдения трудового законодательства </w:t>
      </w:r>
      <w:r w:rsidR="00ED6E31" w:rsidRPr="00ED6E31">
        <w:rPr>
          <w:sz w:val="28"/>
          <w:szCs w:val="28"/>
        </w:rPr>
        <w:t xml:space="preserve">и иных нормативных правовых актов, содержащих нормы трудового права в учреждениях, подведомственных администрации Малотенгинского сельского поселения Отрадненского района </w:t>
      </w:r>
      <w:r>
        <w:rPr>
          <w:sz w:val="28"/>
          <w:szCs w:val="28"/>
        </w:rPr>
        <w:t xml:space="preserve">(приложение 2). </w:t>
      </w:r>
    </w:p>
    <w:p w14:paraId="63975F88" w14:textId="2BE0673A" w:rsidR="00BA20FE" w:rsidRDefault="00ED6E31">
      <w:pPr>
        <w:pStyle w:val="af2"/>
        <w:ind w:firstLine="851"/>
        <w:jc w:val="both"/>
      </w:pPr>
      <w:r>
        <w:rPr>
          <w:sz w:val="28"/>
          <w:szCs w:val="28"/>
        </w:rPr>
        <w:t>3. Директору муниципального казе</w:t>
      </w:r>
      <w:r w:rsidR="00180DB0">
        <w:rPr>
          <w:sz w:val="28"/>
          <w:szCs w:val="28"/>
        </w:rPr>
        <w:t>нного учреждения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культуры «Социально-культурное объединение Малотенгинского сельского поселения» 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Луппа</w:t>
      </w:r>
      <w:proofErr w:type="spellEnd"/>
      <w:r>
        <w:rPr>
          <w:sz w:val="28"/>
          <w:szCs w:val="28"/>
        </w:rPr>
        <w:t xml:space="preserve"> В.Н.</w:t>
      </w:r>
      <w:r w:rsidR="00180DB0">
        <w:rPr>
          <w:sz w:val="28"/>
          <w:szCs w:val="28"/>
        </w:rPr>
        <w:t xml:space="preserve"> обеспечить необходимые условия для проведения проверок соблюдения трудового законодательства.</w:t>
      </w:r>
    </w:p>
    <w:p w14:paraId="4138C417" w14:textId="77777777" w:rsidR="00BA20FE" w:rsidRDefault="00180DB0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14:paraId="39C77E79" w14:textId="77777777" w:rsidR="00BA20FE" w:rsidRDefault="00180DB0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Распоряжение вступает в силу со дня его подписания.</w:t>
      </w:r>
    </w:p>
    <w:p w14:paraId="4280F79B" w14:textId="77777777" w:rsidR="00C05FD6" w:rsidRDefault="00C05FD6">
      <w:pPr>
        <w:pStyle w:val="af2"/>
        <w:ind w:firstLine="851"/>
        <w:jc w:val="both"/>
        <w:rPr>
          <w:sz w:val="28"/>
          <w:szCs w:val="28"/>
        </w:rPr>
      </w:pPr>
    </w:p>
    <w:p w14:paraId="089497EB" w14:textId="1B2B2F4C" w:rsidR="00BA20FE" w:rsidRDefault="00180DB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D6E31">
        <w:rPr>
          <w:sz w:val="28"/>
          <w:szCs w:val="28"/>
        </w:rPr>
        <w:t xml:space="preserve">Малотенгинского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14:paraId="4794BC08" w14:textId="5FA84174" w:rsidR="00BA20FE" w:rsidRPr="00ED6E31" w:rsidRDefault="00180DB0">
      <w:pPr>
        <w:pStyle w:val="a7"/>
        <w:rPr>
          <w:sz w:val="28"/>
          <w:szCs w:val="28"/>
        </w:rPr>
      </w:pPr>
      <w:r w:rsidRPr="00ED6E31">
        <w:rPr>
          <w:sz w:val="28"/>
          <w:szCs w:val="28"/>
        </w:rPr>
        <w:t xml:space="preserve">поселения Отрадненского района                                      </w:t>
      </w:r>
      <w:r w:rsidR="00ED6E31" w:rsidRPr="00ED6E31">
        <w:rPr>
          <w:sz w:val="28"/>
          <w:szCs w:val="28"/>
        </w:rPr>
        <w:t xml:space="preserve">                  И.А. Шибаева</w:t>
      </w:r>
    </w:p>
    <w:p w14:paraId="337B85C2" w14:textId="77777777" w:rsidR="00ED6E31" w:rsidRDefault="00ED6E31">
      <w:pPr>
        <w:pStyle w:val="af2"/>
        <w:ind w:left="8640" w:firstLine="851"/>
        <w:jc w:val="center"/>
        <w:rPr>
          <w:sz w:val="28"/>
          <w:szCs w:val="28"/>
        </w:rPr>
        <w:sectPr w:rsidR="00ED6E31" w:rsidSect="00ED6E31">
          <w:footerReference w:type="default" r:id="rId8"/>
          <w:pgSz w:w="11906" w:h="16838"/>
          <w:pgMar w:top="1134" w:right="567" w:bottom="1134" w:left="1701" w:header="720" w:footer="720" w:gutter="0"/>
          <w:cols w:space="720"/>
        </w:sectPr>
      </w:pPr>
    </w:p>
    <w:p w14:paraId="698C3E27" w14:textId="697E75D6" w:rsidR="00BA20FE" w:rsidRDefault="00180DB0">
      <w:pPr>
        <w:pStyle w:val="af2"/>
        <w:ind w:left="8640"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380C312A" w14:textId="77777777" w:rsidR="00C05FD6" w:rsidRDefault="00C05FD6">
      <w:pPr>
        <w:pStyle w:val="af2"/>
        <w:ind w:left="8640" w:firstLine="851"/>
        <w:jc w:val="center"/>
        <w:rPr>
          <w:sz w:val="28"/>
          <w:szCs w:val="28"/>
        </w:rPr>
      </w:pPr>
    </w:p>
    <w:p w14:paraId="44395634" w14:textId="77777777" w:rsidR="00BA20FE" w:rsidRDefault="00180DB0">
      <w:pPr>
        <w:pStyle w:val="af2"/>
        <w:ind w:left="864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66ACE247" w14:textId="77777777" w:rsidR="00BA20FE" w:rsidRDefault="00180DB0">
      <w:pPr>
        <w:pStyle w:val="af2"/>
        <w:ind w:left="864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14:paraId="1171B262" w14:textId="136306A5" w:rsidR="00BA20FE" w:rsidRDefault="00180DB0">
      <w:pPr>
        <w:pStyle w:val="af2"/>
        <w:ind w:left="86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D6E31">
        <w:rPr>
          <w:sz w:val="28"/>
          <w:szCs w:val="28"/>
        </w:rPr>
        <w:t xml:space="preserve">Малотенгинского </w:t>
      </w:r>
      <w:r>
        <w:rPr>
          <w:sz w:val="28"/>
          <w:szCs w:val="28"/>
        </w:rPr>
        <w:t>сельского поселения</w:t>
      </w:r>
    </w:p>
    <w:p w14:paraId="51D5255A" w14:textId="77777777" w:rsidR="00BA20FE" w:rsidRDefault="00180DB0">
      <w:pPr>
        <w:pStyle w:val="af2"/>
        <w:ind w:left="864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Отрадненского района</w:t>
      </w:r>
    </w:p>
    <w:p w14:paraId="7906E008" w14:textId="52DAB782" w:rsidR="00BA20FE" w:rsidRDefault="00180DB0">
      <w:pPr>
        <w:pStyle w:val="af2"/>
        <w:ind w:left="8640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6E31">
        <w:rPr>
          <w:sz w:val="28"/>
          <w:szCs w:val="28"/>
        </w:rPr>
        <w:t>_________________ № ______</w:t>
      </w:r>
    </w:p>
    <w:p w14:paraId="17CD9A28" w14:textId="77777777" w:rsidR="00BA20FE" w:rsidRDefault="00BA20FE">
      <w:pPr>
        <w:pStyle w:val="af2"/>
        <w:ind w:left="4320" w:firstLine="851"/>
        <w:jc w:val="both"/>
        <w:rPr>
          <w:sz w:val="28"/>
          <w:szCs w:val="28"/>
        </w:rPr>
      </w:pPr>
    </w:p>
    <w:p w14:paraId="459F9EC3" w14:textId="77777777" w:rsidR="00BA20FE" w:rsidRDefault="00BA20FE">
      <w:pPr>
        <w:pStyle w:val="af2"/>
        <w:ind w:firstLine="851"/>
        <w:jc w:val="both"/>
        <w:rPr>
          <w:sz w:val="28"/>
          <w:szCs w:val="28"/>
        </w:rPr>
      </w:pPr>
    </w:p>
    <w:p w14:paraId="22FFFE91" w14:textId="7D5BDCD4" w:rsidR="00ED6E31" w:rsidRDefault="00ED6E31" w:rsidP="00ED6E31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530921A1" w14:textId="51D5B86C" w:rsidR="00BA20FE" w:rsidRDefault="00ED6E31" w:rsidP="00ED6E31">
      <w:pPr>
        <w:pStyle w:val="a3"/>
        <w:ind w:firstLine="0"/>
        <w:jc w:val="center"/>
        <w:rPr>
          <w:sz w:val="28"/>
          <w:szCs w:val="28"/>
        </w:rPr>
      </w:pPr>
      <w:r w:rsidRPr="00ED6E31">
        <w:rPr>
          <w:sz w:val="28"/>
          <w:szCs w:val="28"/>
        </w:rPr>
        <w:t>проведения проверок соблюдения трудового законодательства и иных нормативных правовых актов, содержащих нормы трудового права в учреждениях, подведомственных администрации Малотенгинского сельского поселени</w:t>
      </w:r>
      <w:r>
        <w:rPr>
          <w:sz w:val="28"/>
          <w:szCs w:val="28"/>
        </w:rPr>
        <w:t>я Отрадненского района на 2024 год</w:t>
      </w:r>
    </w:p>
    <w:p w14:paraId="4833A4B4" w14:textId="77777777" w:rsidR="00ED6E31" w:rsidRDefault="00ED6E31" w:rsidP="00ED6E31">
      <w:pPr>
        <w:pStyle w:val="a3"/>
        <w:jc w:val="center"/>
      </w:pPr>
    </w:p>
    <w:tbl>
      <w:tblPr>
        <w:tblW w:w="14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2259"/>
        <w:gridCol w:w="2146"/>
        <w:gridCol w:w="2259"/>
        <w:gridCol w:w="1415"/>
        <w:gridCol w:w="1701"/>
        <w:gridCol w:w="1985"/>
        <w:gridCol w:w="2126"/>
      </w:tblGrid>
      <w:tr w:rsidR="00BA20FE" w14:paraId="01D5F98D" w14:textId="77777777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5BF6F4" w14:textId="1119F61B" w:rsidR="00BA20FE" w:rsidRDefault="00ED6E31" w:rsidP="00ED6E31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180DB0">
              <w:rPr>
                <w:szCs w:val="24"/>
              </w:rPr>
              <w:t xml:space="preserve"> </w:t>
            </w:r>
            <w:proofErr w:type="gramStart"/>
            <w:r w:rsidR="00180DB0">
              <w:rPr>
                <w:szCs w:val="24"/>
              </w:rPr>
              <w:t>п</w:t>
            </w:r>
            <w:proofErr w:type="gramEnd"/>
            <w:r w:rsidR="00180DB0">
              <w:rPr>
                <w:szCs w:val="24"/>
              </w:rPr>
              <w:t>/п</w:t>
            </w:r>
          </w:p>
        </w:tc>
        <w:tc>
          <w:tcPr>
            <w:tcW w:w="22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1DC3D7" w14:textId="77777777" w:rsidR="00BA20FE" w:rsidRDefault="00180DB0" w:rsidP="00ED6E31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Полное наименование подведомственной организации</w:t>
            </w:r>
          </w:p>
        </w:tc>
        <w:tc>
          <w:tcPr>
            <w:tcW w:w="21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EEB060" w14:textId="77777777" w:rsidR="00BA20FE" w:rsidRDefault="00180DB0" w:rsidP="00ED6E31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Место нахождения: юридический и (или) фактический адрес</w:t>
            </w:r>
          </w:p>
        </w:tc>
        <w:tc>
          <w:tcPr>
            <w:tcW w:w="22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F11F3C" w14:textId="77777777" w:rsidR="00BA20FE" w:rsidRDefault="00180DB0" w:rsidP="00ED6E31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Цель проведения проверки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47E86F" w14:textId="77777777" w:rsidR="00BA20FE" w:rsidRDefault="00180DB0" w:rsidP="00ED6E31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проведения проверки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ACC788" w14:textId="77777777" w:rsidR="00BA20FE" w:rsidRDefault="00180DB0" w:rsidP="00ED6E31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Дата начала проведения проверки</w:t>
            </w:r>
          </w:p>
        </w:tc>
        <w:tc>
          <w:tcPr>
            <w:tcW w:w="19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865620" w14:textId="77777777" w:rsidR="00C05FD6" w:rsidRDefault="00180DB0" w:rsidP="00ED6E31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Срок проведения проверки </w:t>
            </w:r>
          </w:p>
          <w:p w14:paraId="536FAB1C" w14:textId="03DEB6FC" w:rsidR="00BA20FE" w:rsidRDefault="00C05FD6" w:rsidP="00ED6E31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раб</w:t>
            </w:r>
            <w:proofErr w:type="gramStart"/>
            <w:r>
              <w:rPr>
                <w:szCs w:val="24"/>
              </w:rPr>
              <w:t>.</w:t>
            </w:r>
            <w:r w:rsidR="00180DB0">
              <w:rPr>
                <w:szCs w:val="24"/>
              </w:rPr>
              <w:t>д</w:t>
            </w:r>
            <w:proofErr w:type="gramEnd"/>
            <w:r w:rsidR="00180DB0">
              <w:rPr>
                <w:szCs w:val="24"/>
              </w:rPr>
              <w:t>ней</w:t>
            </w:r>
            <w:proofErr w:type="spellEnd"/>
            <w:r w:rsidR="00180DB0">
              <w:rPr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0430ED" w14:textId="77777777" w:rsidR="00BA20FE" w:rsidRDefault="00180DB0" w:rsidP="00ED6E31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уполномоченного органа, осуществляющего проверку</w:t>
            </w:r>
          </w:p>
        </w:tc>
      </w:tr>
      <w:tr w:rsidR="00BA20FE" w14:paraId="57FEF9D5" w14:textId="77777777">
        <w:tc>
          <w:tcPr>
            <w:tcW w:w="56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D336AC" w14:textId="77777777" w:rsidR="00BA20FE" w:rsidRDefault="00180DB0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E50A8D" w14:textId="77777777" w:rsidR="00BA20FE" w:rsidRDefault="00180DB0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46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D2982E" w14:textId="77777777" w:rsidR="00BA20FE" w:rsidRDefault="00180DB0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50CEA" w14:textId="77777777" w:rsidR="00BA20FE" w:rsidRDefault="00180DB0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D5A41" w14:textId="77777777" w:rsidR="00BA20FE" w:rsidRDefault="00180DB0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2C4329" w14:textId="77777777" w:rsidR="00BA20FE" w:rsidRDefault="00180DB0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1943AD" w14:textId="77777777" w:rsidR="00BA20FE" w:rsidRDefault="00180DB0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61E22" w14:textId="77777777" w:rsidR="00BA20FE" w:rsidRDefault="00180DB0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BA20FE" w14:paraId="35B2CD1C" w14:textId="77777777">
        <w:trPr>
          <w:trHeight w:val="251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C34767" w14:textId="77777777" w:rsidR="00BA20FE" w:rsidRDefault="00BA20FE" w:rsidP="00ED6E31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973141" w14:textId="4565C212" w:rsidR="00BA20FE" w:rsidRPr="00ED6E31" w:rsidRDefault="00ED6E31" w:rsidP="00ED6E31">
            <w:pPr>
              <w:pStyle w:val="a7"/>
              <w:jc w:val="center"/>
              <w:rPr>
                <w:szCs w:val="24"/>
              </w:rPr>
            </w:pPr>
            <w:r w:rsidRPr="00ED6E31">
              <w:rPr>
                <w:szCs w:val="24"/>
              </w:rPr>
              <w:t xml:space="preserve">Муниципальное </w:t>
            </w:r>
            <w:r w:rsidR="00180DB0" w:rsidRPr="00ED6E31">
              <w:rPr>
                <w:szCs w:val="24"/>
              </w:rPr>
              <w:t xml:space="preserve"> </w:t>
            </w:r>
            <w:r w:rsidRPr="00ED6E31">
              <w:rPr>
                <w:szCs w:val="24"/>
              </w:rPr>
              <w:t>казе</w:t>
            </w:r>
            <w:r>
              <w:rPr>
                <w:szCs w:val="24"/>
              </w:rPr>
              <w:t>нное учреждение</w:t>
            </w:r>
            <w:r w:rsidRPr="00ED6E31">
              <w:rPr>
                <w:szCs w:val="24"/>
              </w:rPr>
              <w:t xml:space="preserve"> </w:t>
            </w:r>
            <w:r w:rsidRPr="00ED6E31">
              <w:rPr>
                <w:spacing w:val="-4"/>
                <w:szCs w:val="24"/>
              </w:rPr>
              <w:t>культуры «Социально-культурное объединение Малотенгинского сельского поселения»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41FB44" w14:textId="77777777" w:rsidR="00ED6E31" w:rsidRDefault="00ED6E31" w:rsidP="00ED6E31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352270</w:t>
            </w:r>
            <w:r w:rsidR="00180DB0">
              <w:rPr>
                <w:szCs w:val="24"/>
              </w:rPr>
              <w:t>, Краснодарский край, Отрадненский район, станиц</w:t>
            </w:r>
            <w:r>
              <w:rPr>
                <w:szCs w:val="24"/>
              </w:rPr>
              <w:t xml:space="preserve">а Малотенгинская, </w:t>
            </w:r>
          </w:p>
          <w:p w14:paraId="074D18D8" w14:textId="77777777" w:rsidR="00ED6E31" w:rsidRDefault="00ED6E31" w:rsidP="00ED6E31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Школьная, </w:t>
            </w:r>
          </w:p>
          <w:p w14:paraId="6C4967BF" w14:textId="33BECC0B" w:rsidR="00BA20FE" w:rsidRDefault="00ED6E31" w:rsidP="00ED6E31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дом 48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1E021F" w14:textId="77777777" w:rsidR="00BA20FE" w:rsidRDefault="00180DB0" w:rsidP="00ED6E31">
            <w:pPr>
              <w:pStyle w:val="a7"/>
              <w:jc w:val="center"/>
            </w:pPr>
            <w:proofErr w:type="gramStart"/>
            <w:r>
              <w:rPr>
                <w:szCs w:val="24"/>
              </w:rPr>
              <w:t>Контроль за</w:t>
            </w:r>
            <w:proofErr w:type="gramEnd"/>
            <w:r>
              <w:rPr>
                <w:szCs w:val="24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44434B" w14:textId="77777777" w:rsidR="00BA20FE" w:rsidRDefault="00180DB0" w:rsidP="00ED6E31">
            <w:pPr>
              <w:pStyle w:val="a7"/>
              <w:jc w:val="center"/>
            </w:pPr>
            <w:r>
              <w:rPr>
                <w:szCs w:val="24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D65A88" w14:textId="2B7F9269" w:rsidR="00BA20FE" w:rsidRDefault="00C05FD6" w:rsidP="00ED6E31">
            <w:pPr>
              <w:pStyle w:val="af2"/>
              <w:jc w:val="center"/>
              <w:rPr>
                <w:szCs w:val="24"/>
              </w:rPr>
            </w:pPr>
            <w:r>
              <w:rPr>
                <w:szCs w:val="24"/>
              </w:rPr>
              <w:t>с 17</w:t>
            </w:r>
            <w:r w:rsidR="00180DB0">
              <w:rPr>
                <w:szCs w:val="24"/>
              </w:rPr>
              <w:t xml:space="preserve"> июня 2024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5BD56B" w14:textId="77777777" w:rsidR="00BA20FE" w:rsidRDefault="00180DB0" w:rsidP="00ED6E31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5 рабочих дней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744AF" w14:textId="0C8D9B2A" w:rsidR="00BA20FE" w:rsidRDefault="00C05FD6" w:rsidP="00ED6E31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Малотенгинского</w:t>
            </w:r>
            <w:r w:rsidR="00180DB0">
              <w:rPr>
                <w:szCs w:val="24"/>
              </w:rPr>
              <w:t xml:space="preserve"> сельского поселения Отрадненского района</w:t>
            </w:r>
          </w:p>
        </w:tc>
      </w:tr>
    </w:tbl>
    <w:p w14:paraId="2773755A" w14:textId="77777777" w:rsidR="00BA20FE" w:rsidRDefault="00180DB0">
      <w:pPr>
        <w:pStyle w:val="af2"/>
        <w:tabs>
          <w:tab w:val="left" w:pos="2127"/>
        </w:tabs>
        <w:jc w:val="both"/>
        <w:rPr>
          <w:sz w:val="28"/>
          <w:szCs w:val="28"/>
        </w:rPr>
        <w:sectPr w:rsidR="00BA20FE" w:rsidSect="00ED6E31">
          <w:pgSz w:w="16838" w:h="11906" w:orient="landscape"/>
          <w:pgMar w:top="1134" w:right="567" w:bottom="1134" w:left="1701" w:header="720" w:footer="720" w:gutter="0"/>
          <w:cols w:space="720"/>
        </w:sectPr>
      </w:pPr>
      <w:r>
        <w:rPr>
          <w:sz w:val="28"/>
          <w:szCs w:val="28"/>
        </w:rPr>
        <w:t xml:space="preserve">            </w:t>
      </w:r>
    </w:p>
    <w:tbl>
      <w:tblPr>
        <w:tblStyle w:val="af5"/>
        <w:tblpPr w:leftFromText="180" w:rightFromText="180" w:vertAnchor="page" w:horzAnchor="margin" w:tblpXSpec="center" w:tblpY="75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53"/>
      </w:tblGrid>
      <w:tr w:rsidR="00C05FD6" w14:paraId="75E738F5" w14:textId="77777777" w:rsidTr="00C05FD6">
        <w:tc>
          <w:tcPr>
            <w:tcW w:w="5920" w:type="dxa"/>
          </w:tcPr>
          <w:p w14:paraId="4FE46F84" w14:textId="77777777" w:rsidR="00C05FD6" w:rsidRDefault="00C05FD6" w:rsidP="00C05FD6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0996EAAE" w14:textId="77777777" w:rsidR="00C05FD6" w:rsidRPr="00C05FD6" w:rsidRDefault="00C05FD6" w:rsidP="00C05FD6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14:paraId="7DB5D2E0" w14:textId="77777777" w:rsidR="00C05FD6" w:rsidRDefault="00C05FD6" w:rsidP="00C05FD6">
            <w:pPr>
              <w:pStyle w:val="af2"/>
              <w:jc w:val="center"/>
              <w:rPr>
                <w:sz w:val="28"/>
                <w:szCs w:val="28"/>
              </w:rPr>
            </w:pPr>
          </w:p>
          <w:p w14:paraId="4367C805" w14:textId="77777777" w:rsidR="00C05FD6" w:rsidRPr="00C05FD6" w:rsidRDefault="00C05FD6" w:rsidP="00C05FD6">
            <w:pPr>
              <w:pStyle w:val="af2"/>
              <w:jc w:val="center"/>
              <w:rPr>
                <w:sz w:val="28"/>
                <w:szCs w:val="28"/>
              </w:rPr>
            </w:pPr>
            <w:r w:rsidRPr="00C05FD6">
              <w:rPr>
                <w:sz w:val="28"/>
                <w:szCs w:val="28"/>
              </w:rPr>
              <w:t>УТВЕРЖДЕН</w:t>
            </w:r>
          </w:p>
          <w:p w14:paraId="7F715056" w14:textId="77777777" w:rsidR="00C05FD6" w:rsidRPr="00C05FD6" w:rsidRDefault="00C05FD6" w:rsidP="00C05FD6">
            <w:pPr>
              <w:pStyle w:val="af2"/>
              <w:jc w:val="center"/>
              <w:rPr>
                <w:sz w:val="28"/>
                <w:szCs w:val="28"/>
              </w:rPr>
            </w:pPr>
            <w:r w:rsidRPr="00C05FD6">
              <w:rPr>
                <w:sz w:val="28"/>
                <w:szCs w:val="28"/>
              </w:rPr>
              <w:t>распоряжением администрации</w:t>
            </w:r>
          </w:p>
          <w:p w14:paraId="3924025B" w14:textId="77777777" w:rsidR="00C05FD6" w:rsidRPr="00C05FD6" w:rsidRDefault="00C05FD6" w:rsidP="00C05FD6">
            <w:pPr>
              <w:pStyle w:val="af2"/>
              <w:jc w:val="center"/>
              <w:rPr>
                <w:sz w:val="28"/>
                <w:szCs w:val="28"/>
              </w:rPr>
            </w:pPr>
            <w:r w:rsidRPr="00C05FD6">
              <w:rPr>
                <w:sz w:val="28"/>
                <w:szCs w:val="28"/>
              </w:rPr>
              <w:t>Малотенгинского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C05FD6">
              <w:rPr>
                <w:sz w:val="28"/>
                <w:szCs w:val="28"/>
              </w:rPr>
              <w:t>Отрадненского района</w:t>
            </w:r>
          </w:p>
          <w:p w14:paraId="357B3480" w14:textId="77777777" w:rsidR="00C05FD6" w:rsidRPr="00C05FD6" w:rsidRDefault="00C05FD6" w:rsidP="00C05FD6">
            <w:pPr>
              <w:pStyle w:val="af2"/>
              <w:jc w:val="center"/>
              <w:rPr>
                <w:sz w:val="28"/>
                <w:szCs w:val="28"/>
              </w:rPr>
            </w:pPr>
            <w:r w:rsidRPr="00C05FD6">
              <w:rPr>
                <w:sz w:val="28"/>
                <w:szCs w:val="28"/>
              </w:rPr>
              <w:t>от _________________ № ______</w:t>
            </w:r>
          </w:p>
          <w:p w14:paraId="5299EB5D" w14:textId="77777777" w:rsidR="00C05FD6" w:rsidRDefault="00C05FD6" w:rsidP="00C05FD6">
            <w:pPr>
              <w:pStyle w:val="af2"/>
              <w:rPr>
                <w:sz w:val="28"/>
                <w:szCs w:val="28"/>
              </w:rPr>
            </w:pPr>
          </w:p>
        </w:tc>
      </w:tr>
    </w:tbl>
    <w:p w14:paraId="73B7F7F8" w14:textId="77777777" w:rsidR="00BA20FE" w:rsidRDefault="00BA20FE">
      <w:pPr>
        <w:pStyle w:val="af2"/>
        <w:rPr>
          <w:sz w:val="28"/>
          <w:szCs w:val="28"/>
        </w:rPr>
      </w:pPr>
    </w:p>
    <w:p w14:paraId="51A99A97" w14:textId="77777777" w:rsidR="00C05FD6" w:rsidRDefault="00C05FD6">
      <w:pPr>
        <w:pStyle w:val="af2"/>
        <w:rPr>
          <w:sz w:val="28"/>
          <w:szCs w:val="28"/>
        </w:rPr>
      </w:pPr>
    </w:p>
    <w:p w14:paraId="73B0CE84" w14:textId="77777777" w:rsidR="00BA20FE" w:rsidRDefault="00180DB0" w:rsidP="00C05FD6">
      <w:pPr>
        <w:pStyle w:val="af2"/>
        <w:jc w:val="center"/>
        <w:rPr>
          <w:sz w:val="28"/>
          <w:szCs w:val="28"/>
        </w:rPr>
      </w:pPr>
      <w:r>
        <w:rPr>
          <w:sz w:val="28"/>
          <w:szCs w:val="28"/>
        </w:rPr>
        <w:t>Примерный перечень вопросов,</w:t>
      </w:r>
    </w:p>
    <w:p w14:paraId="41E81A24" w14:textId="77777777" w:rsidR="00C05FD6" w:rsidRDefault="00180DB0" w:rsidP="00C05FD6">
      <w:pPr>
        <w:pStyle w:val="af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подлежащих рассмотрению при проверке соблюдения трудового законодательства в </w:t>
      </w:r>
      <w:r w:rsidR="00C05FD6" w:rsidRPr="00ED6E31">
        <w:rPr>
          <w:sz w:val="28"/>
          <w:szCs w:val="28"/>
        </w:rPr>
        <w:t>и иных нормативных правовых актов, содержащих нормы трудового права в учреждениях, подведомственных администрации Малотенгинского сельского поселени</w:t>
      </w:r>
      <w:r w:rsidR="00C05FD6">
        <w:rPr>
          <w:sz w:val="28"/>
          <w:szCs w:val="28"/>
        </w:rPr>
        <w:t xml:space="preserve">я Отрадненского района </w:t>
      </w:r>
    </w:p>
    <w:p w14:paraId="5D132234" w14:textId="003FBC4F" w:rsidR="00BA20FE" w:rsidRDefault="00C05FD6" w:rsidP="00C05FD6">
      <w:pPr>
        <w:pStyle w:val="af2"/>
        <w:jc w:val="center"/>
        <w:rPr>
          <w:sz w:val="28"/>
          <w:szCs w:val="28"/>
        </w:rPr>
      </w:pPr>
      <w:r>
        <w:rPr>
          <w:sz w:val="28"/>
          <w:szCs w:val="28"/>
        </w:rPr>
        <w:t>в 2024 году</w:t>
      </w:r>
    </w:p>
    <w:p w14:paraId="42140FAA" w14:textId="77777777" w:rsidR="00BA20FE" w:rsidRDefault="00BA20FE">
      <w:pPr>
        <w:pStyle w:val="af2"/>
        <w:ind w:firstLine="851"/>
        <w:jc w:val="both"/>
        <w:rPr>
          <w:sz w:val="28"/>
          <w:szCs w:val="28"/>
        </w:rPr>
      </w:pPr>
    </w:p>
    <w:p w14:paraId="16A9C061" w14:textId="77777777" w:rsidR="00BA20FE" w:rsidRDefault="00180DB0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Оформление приказов по личному составу;</w:t>
      </w:r>
    </w:p>
    <w:p w14:paraId="094617FE" w14:textId="77777777" w:rsidR="00BA20FE" w:rsidRDefault="00180DB0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Оформление приказов по кадровой деятельности;</w:t>
      </w:r>
    </w:p>
    <w:p w14:paraId="61131B13" w14:textId="77777777" w:rsidR="00BA20FE" w:rsidRDefault="00180DB0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Визы ознакомления работников с приказами;</w:t>
      </w:r>
    </w:p>
    <w:p w14:paraId="3502A3C3" w14:textId="77777777" w:rsidR="00BA20FE" w:rsidRDefault="00180DB0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Ведение книги приказов по личному составу;</w:t>
      </w:r>
    </w:p>
    <w:p w14:paraId="41512CFB" w14:textId="77777777" w:rsidR="00BA20FE" w:rsidRDefault="00180DB0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Ведение книги приказов по кадровой деятельности;</w:t>
      </w:r>
    </w:p>
    <w:p w14:paraId="62377B6A" w14:textId="77777777" w:rsidR="00BA20FE" w:rsidRDefault="00180DB0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 Ведение личных дел работников;</w:t>
      </w:r>
    </w:p>
    <w:p w14:paraId="0586705F" w14:textId="77777777" w:rsidR="00BA20FE" w:rsidRDefault="00180DB0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 Ведение журнала регистрации личных дел работников;</w:t>
      </w:r>
    </w:p>
    <w:p w14:paraId="11919E58" w14:textId="77777777" w:rsidR="00BA20FE" w:rsidRDefault="00180DB0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 Оформление трудовых договоров, дополнительных соглашений к трудовым договорам с работниками;</w:t>
      </w:r>
    </w:p>
    <w:p w14:paraId="1A74416E" w14:textId="77777777" w:rsidR="00BA20FE" w:rsidRDefault="00180DB0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 Включение в трудовые договоры работников учреждения положений статьи 57 Трудового кодекса (содержание трудового договора);</w:t>
      </w:r>
    </w:p>
    <w:p w14:paraId="78FED9EC" w14:textId="77777777" w:rsidR="00BA20FE" w:rsidRDefault="00180DB0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 Соблюдение срока предупреждения об увольнении по собственному желанию, предусмотренного статьей 348.12. Трудового кодекса Российской Федерации (при наличии);</w:t>
      </w:r>
    </w:p>
    <w:p w14:paraId="63FB1F14" w14:textId="77777777" w:rsidR="00BA20FE" w:rsidRDefault="00180DB0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 Продолжительность ежедневной работы для, не достигших возраста 18 лет, предусмотренная статьей 348.8 Трудового кодекса Российской Федерации (при наличии);</w:t>
      </w:r>
    </w:p>
    <w:p w14:paraId="33E43548" w14:textId="77777777" w:rsidR="00BA20FE" w:rsidRDefault="00180DB0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 Ведение журнала регистрации трудовых договоров, дополнительных соглашений к ним;</w:t>
      </w:r>
    </w:p>
    <w:p w14:paraId="54DCDE07" w14:textId="77777777" w:rsidR="00BA20FE" w:rsidRDefault="00180DB0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 Ведение журнала выдачи справок работникам;</w:t>
      </w:r>
    </w:p>
    <w:p w14:paraId="383E8856" w14:textId="77777777" w:rsidR="00BA20FE" w:rsidRDefault="00180DB0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14. Наличие журнала учета проверок;</w:t>
      </w:r>
    </w:p>
    <w:p w14:paraId="52012442" w14:textId="77777777" w:rsidR="00BA20FE" w:rsidRDefault="00180DB0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 Ведение личных карточек формы Т-2;</w:t>
      </w:r>
    </w:p>
    <w:p w14:paraId="10D8C9BA" w14:textId="77777777" w:rsidR="00BA20FE" w:rsidRDefault="00180DB0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16. Утверждение, оформление графика ежегодных отпусков работников, визы ознакомления работников с графиком;</w:t>
      </w:r>
    </w:p>
    <w:p w14:paraId="67BF9E90" w14:textId="77777777" w:rsidR="00BA20FE" w:rsidRDefault="00180DB0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17. Коллективный договор в учреждении (при наличии);</w:t>
      </w:r>
    </w:p>
    <w:p w14:paraId="3D32EAC8" w14:textId="77777777" w:rsidR="00BA20FE" w:rsidRDefault="00180DB0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18. Положение об оплате труда в учреждении;</w:t>
      </w:r>
    </w:p>
    <w:p w14:paraId="6565C6C8" w14:textId="77777777" w:rsidR="00BA20FE" w:rsidRDefault="00180DB0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19. Ведение трудовых книжек и вкладышей к ним;</w:t>
      </w:r>
    </w:p>
    <w:p w14:paraId="52157599" w14:textId="7A807759" w:rsidR="00BA20FE" w:rsidRDefault="00180DB0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20. Ведение книги учета движения тр</w:t>
      </w:r>
      <w:r w:rsidR="00C05FD6">
        <w:rPr>
          <w:sz w:val="28"/>
          <w:szCs w:val="28"/>
        </w:rPr>
        <w:t>удовых книжек и вкладышей к ним;</w:t>
      </w:r>
    </w:p>
    <w:p w14:paraId="1C4D44FA" w14:textId="77777777" w:rsidR="00BA20FE" w:rsidRDefault="00180DB0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 Ведение табеля учета рабочего времени, утверждение приказом </w:t>
      </w:r>
      <w:r>
        <w:rPr>
          <w:sz w:val="28"/>
          <w:szCs w:val="28"/>
        </w:rPr>
        <w:lastRenderedPageBreak/>
        <w:t>учреждения условных обозначений к табелю;</w:t>
      </w:r>
    </w:p>
    <w:p w14:paraId="5B5BEEDB" w14:textId="77777777" w:rsidR="00BA20FE" w:rsidRDefault="00180DB0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22. Приказ о назначении ответственного за осуществление учета рабочего времени;</w:t>
      </w:r>
    </w:p>
    <w:p w14:paraId="70E71EB3" w14:textId="77777777" w:rsidR="00BA20FE" w:rsidRDefault="00180DB0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23. Штатное расписание и структура учреждения;</w:t>
      </w:r>
    </w:p>
    <w:p w14:paraId="6D919C61" w14:textId="77777777" w:rsidR="00BA20FE" w:rsidRDefault="00180DB0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24. Правила внутреннего трудового распорядка, ознакомление работников с правилами;</w:t>
      </w:r>
    </w:p>
    <w:p w14:paraId="0629300D" w14:textId="77777777" w:rsidR="00BA20FE" w:rsidRDefault="00180DB0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25. Журнал ознакомления (листы ознакомления) работников с действующими нормативными правовыми и иными актами, локальными актами учреждения;</w:t>
      </w:r>
    </w:p>
    <w:p w14:paraId="75250B1B" w14:textId="77777777" w:rsidR="00BA20FE" w:rsidRDefault="00180DB0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26. Приказ о назначении ответственного за охрану труда и пожарную безопасность в учреждении, проведение аттестации рабочих мест в учреждении;</w:t>
      </w:r>
    </w:p>
    <w:p w14:paraId="29280757" w14:textId="77777777" w:rsidR="00BA20FE" w:rsidRDefault="00180DB0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27. Наличие должностных инструкций на все должности, ознакомление работников с должностными инструкциями;</w:t>
      </w:r>
    </w:p>
    <w:p w14:paraId="7FAE6A3F" w14:textId="77777777" w:rsidR="00BA20FE" w:rsidRDefault="00180DB0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28. Наличие положений о персональных данных, согласий работников на хранение, обработку и проверку персональных данных;</w:t>
      </w:r>
    </w:p>
    <w:p w14:paraId="612EE454" w14:textId="77777777" w:rsidR="00BA20FE" w:rsidRDefault="00180DB0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29. Наличие приказа о назначении ответственных лиц за использование печатей и штампов в учреждении;</w:t>
      </w:r>
    </w:p>
    <w:p w14:paraId="5EFA44A7" w14:textId="77777777" w:rsidR="00BA20FE" w:rsidRDefault="00180DB0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30. Проверка подлинности дипломов о профессиональном образовании работников;</w:t>
      </w:r>
    </w:p>
    <w:p w14:paraId="4228A837" w14:textId="77777777" w:rsidR="00BA20FE" w:rsidRDefault="00180DB0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31. Организация воинского учета в учреждении;</w:t>
      </w:r>
    </w:p>
    <w:p w14:paraId="2CCA0EE3" w14:textId="77777777" w:rsidR="00BA20FE" w:rsidRDefault="00180DB0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32. График сменной работы в учреждении (при наличии);</w:t>
      </w:r>
    </w:p>
    <w:p w14:paraId="5EA9EA30" w14:textId="77777777" w:rsidR="00BA20FE" w:rsidRDefault="00180DB0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33. Обеспечение сохранности документов учреждения постоянного и временного срока хранения и сдача их в архив (номенклатура дел, описи, приказ о назначении ответственного работника);</w:t>
      </w:r>
    </w:p>
    <w:p w14:paraId="378A1778" w14:textId="77777777" w:rsidR="00BA20FE" w:rsidRDefault="00180DB0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34. Соблюдение процедуры согласования направлений в служебные командировки работников организации за пределы Краснодарского края.</w:t>
      </w:r>
    </w:p>
    <w:p w14:paraId="47B31CE0" w14:textId="77777777" w:rsidR="00BA20FE" w:rsidRDefault="00180DB0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35. Наличие у работников, работающих в учреждении по совместительству, соответствующих разрешений работодателя по основному месту работы (при наличии), предусмотренных статьей 348.7. Трудового кодекса Российской Федерации;</w:t>
      </w:r>
    </w:p>
    <w:p w14:paraId="3D67A5C0" w14:textId="77777777" w:rsidR="00BA20FE" w:rsidRDefault="00180DB0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36. </w:t>
      </w:r>
      <w:proofErr w:type="gramStart"/>
      <w:r>
        <w:rPr>
          <w:sz w:val="28"/>
          <w:szCs w:val="28"/>
        </w:rPr>
        <w:t>Сведения о наличии (отсутствии судимости) и (или) фактов уголовного преследования либо о прекращении уголовного преследования у работников учреждения (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331, 351.1.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Трудового кодекса Российской Федерации), в том числе приказ учреждения об утверждении соответствующего перечня должностей;</w:t>
      </w:r>
      <w:proofErr w:type="gramEnd"/>
    </w:p>
    <w:p w14:paraId="4C4E9190" w14:textId="77777777" w:rsidR="00BA20FE" w:rsidRDefault="00180DB0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37. Установление работникам компенсационных, стимулирующих и иных выплат;</w:t>
      </w:r>
    </w:p>
    <w:p w14:paraId="7D3320D8" w14:textId="77777777" w:rsidR="00BA20FE" w:rsidRDefault="00180DB0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38. Сведения о профессиональном образовании работников учреждения (ст. 331 Трудового кодекса Российской Федерации);</w:t>
      </w:r>
    </w:p>
    <w:p w14:paraId="2D7FEF03" w14:textId="77777777" w:rsidR="00BA20FE" w:rsidRDefault="00180DB0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39. Соответствие работников учреждения квалификационным требованиям, предъявляемых к должностям в соответствии с принятыми Профессиональными стандартами, едиными квалификационными справочниками руководителей, специалистов и служащих;</w:t>
      </w:r>
    </w:p>
    <w:p w14:paraId="20011956" w14:textId="77777777" w:rsidR="00BA20FE" w:rsidRDefault="00180DB0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40. </w:t>
      </w:r>
      <w:proofErr w:type="gramStart"/>
      <w:r>
        <w:rPr>
          <w:sz w:val="28"/>
          <w:szCs w:val="28"/>
        </w:rPr>
        <w:t>Осуществление работы, связанной с антикоррупционными мероприятиями в учреждении (приказы о назначении одного ответственного сотрудника учреждения за антикоррупционную работу в учреждении, приказы о возложении персональной ответственности на работника учреждения, должностные инструкции ответственных за антикоррупционную работу в учреждении, планы работы на год по противодействию коррупции в учреждении, комплекс мер, направленных на противодействие коррупции в учреждении, разработка положений по урегулированию конфликта интересов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учреждении, положения об информировании работниками работодателя о случаях склонения их к совершению коррупционных нарушений и порядке рассмотрения таких сообщений, кодекс этики и служебного поведения работников, приказ об учете подарков, назначении ответственных лиц за учет подарков письменное ознакомление работников учреждения с нормативными правовыми и локальными актами учреждения о противодействии коррупции и др.);</w:t>
      </w:r>
      <w:proofErr w:type="gramEnd"/>
    </w:p>
    <w:p w14:paraId="6535CA83" w14:textId="77777777" w:rsidR="00BA20FE" w:rsidRDefault="00180DB0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41. Предотвращение конфликта интересов в учреждении (протоколы заседаний комиссии, служебные записки и т.д.);</w:t>
      </w:r>
    </w:p>
    <w:p w14:paraId="5BA6EE5C" w14:textId="77777777" w:rsidR="00BA20FE" w:rsidRDefault="00180DB0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42. Повышение квалификации работников учреждения по направлениям деятельности работника, участие в семинарах, конференциях в 2019 году.</w:t>
      </w:r>
    </w:p>
    <w:p w14:paraId="2E133968" w14:textId="77777777" w:rsidR="00BA20FE" w:rsidRDefault="00180DB0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43. Наличие подписей руководителя учреждения в кадровых документах (приказы, заявления и т.д.);</w:t>
      </w:r>
    </w:p>
    <w:p w14:paraId="328E1988" w14:textId="77777777" w:rsidR="00BA20FE" w:rsidRDefault="00180DB0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44. Внедрение Профессиональных стандартов в учреждении (план внедрения, анализ соответствия профессионального уровня работников учреждений принятым Профессиональным стандартам и т.д.);</w:t>
      </w:r>
    </w:p>
    <w:p w14:paraId="10764C94" w14:textId="77777777" w:rsidR="00BA20FE" w:rsidRDefault="00180DB0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45. Соблюдение требований статьи 74 Трудового кодекса Российской Федерации в части уведомления работников учреждения о предстоящих изменениях определенных сторонами условий трудового договора (при наличии);</w:t>
      </w:r>
    </w:p>
    <w:p w14:paraId="256478E6" w14:textId="77777777" w:rsidR="00BA20FE" w:rsidRDefault="00180DB0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46. Иные документы (по требованию).</w:t>
      </w:r>
    </w:p>
    <w:p w14:paraId="1A7ECCB3" w14:textId="77777777" w:rsidR="00BA20FE" w:rsidRDefault="00BA20FE">
      <w:pPr>
        <w:pStyle w:val="af2"/>
        <w:ind w:firstLine="851"/>
        <w:jc w:val="both"/>
        <w:rPr>
          <w:sz w:val="28"/>
          <w:szCs w:val="28"/>
        </w:rPr>
      </w:pPr>
    </w:p>
    <w:p w14:paraId="0D7FAAE6" w14:textId="77777777" w:rsidR="00BA20FE" w:rsidRDefault="00BA20FE">
      <w:pPr>
        <w:pStyle w:val="af2"/>
        <w:jc w:val="both"/>
        <w:rPr>
          <w:sz w:val="28"/>
          <w:szCs w:val="28"/>
        </w:rPr>
      </w:pPr>
    </w:p>
    <w:p w14:paraId="75CBF20C" w14:textId="77777777" w:rsidR="00BA20FE" w:rsidRDefault="00180DB0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14:paraId="2C11B4EA" w14:textId="29327475" w:rsidR="00BA20FE" w:rsidRDefault="00C05FD6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Малотенгинского </w:t>
      </w:r>
      <w:r w:rsidR="00180DB0">
        <w:rPr>
          <w:sz w:val="28"/>
          <w:szCs w:val="28"/>
        </w:rPr>
        <w:t xml:space="preserve">сельского поселения </w:t>
      </w:r>
    </w:p>
    <w:p w14:paraId="3E5646E8" w14:textId="7BD2410C" w:rsidR="00BA20FE" w:rsidRDefault="00180DB0">
      <w:pPr>
        <w:pStyle w:val="af2"/>
        <w:jc w:val="both"/>
      </w:pPr>
      <w:r>
        <w:rPr>
          <w:sz w:val="28"/>
          <w:szCs w:val="28"/>
        </w:rPr>
        <w:t xml:space="preserve">Отрадненского района                                                             </w:t>
      </w:r>
      <w:r w:rsidR="00C05FD6">
        <w:rPr>
          <w:sz w:val="28"/>
          <w:szCs w:val="28"/>
        </w:rPr>
        <w:t xml:space="preserve">            </w:t>
      </w:r>
      <w:proofErr w:type="spellStart"/>
      <w:r w:rsidR="00C05FD6">
        <w:rPr>
          <w:sz w:val="28"/>
          <w:szCs w:val="28"/>
        </w:rPr>
        <w:t>С.В.Сидоренко</w:t>
      </w:r>
      <w:proofErr w:type="spellEnd"/>
    </w:p>
    <w:sectPr w:rsidR="00BA20FE" w:rsidSect="00C05FD6">
      <w:footerReference w:type="default" r:id="rId9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E8162" w14:textId="77777777" w:rsidR="00080071" w:rsidRDefault="00080071">
      <w:r>
        <w:separator/>
      </w:r>
    </w:p>
  </w:endnote>
  <w:endnote w:type="continuationSeparator" w:id="0">
    <w:p w14:paraId="0D950F0B" w14:textId="77777777" w:rsidR="00080071" w:rsidRDefault="0008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B4600" w14:textId="77777777" w:rsidR="00F87323" w:rsidRDefault="00180DB0">
    <w: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AF0E3" w14:textId="77777777" w:rsidR="00F87323" w:rsidRDefault="00180DB0"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FAB20" w14:textId="77777777" w:rsidR="00080071" w:rsidRDefault="00080071">
      <w:r>
        <w:rPr>
          <w:color w:val="000000"/>
        </w:rPr>
        <w:separator/>
      </w:r>
    </w:p>
  </w:footnote>
  <w:footnote w:type="continuationSeparator" w:id="0">
    <w:p w14:paraId="464D7230" w14:textId="77777777" w:rsidR="00080071" w:rsidRDefault="00080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20FE"/>
    <w:rsid w:val="00080071"/>
    <w:rsid w:val="00180DB0"/>
    <w:rsid w:val="002179E7"/>
    <w:rsid w:val="00575F49"/>
    <w:rsid w:val="008A6086"/>
    <w:rsid w:val="00AB3F12"/>
    <w:rsid w:val="00BA20FE"/>
    <w:rsid w:val="00C05FD6"/>
    <w:rsid w:val="00CD56D7"/>
    <w:rsid w:val="00E07A34"/>
    <w:rsid w:val="00ED6E31"/>
    <w:rsid w:val="00F8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9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uiPriority w:val="9"/>
    <w:qFormat/>
    <w:pPr>
      <w:outlineLvl w:val="0"/>
    </w:pPr>
  </w:style>
  <w:style w:type="paragraph" w:styleId="2">
    <w:name w:val="heading 2"/>
    <w:basedOn w:val="Heading"/>
    <w:uiPriority w:val="9"/>
    <w:semiHidden/>
    <w:unhideWhenUsed/>
    <w:qFormat/>
    <w:pPr>
      <w:outlineLvl w:val="1"/>
    </w:pPr>
  </w:style>
  <w:style w:type="paragraph" w:styleId="3">
    <w:name w:val="heading 3"/>
    <w:basedOn w:val="Heading"/>
    <w:uiPriority w:val="9"/>
    <w:semiHidden/>
    <w:unhideWhenUsed/>
    <w:qFormat/>
    <w:pPr>
      <w:outlineLvl w:val="2"/>
    </w:pPr>
  </w:style>
  <w:style w:type="paragraph" w:styleId="4">
    <w:name w:val="heading 4"/>
    <w:basedOn w:val="Heading"/>
    <w:uiPriority w:val="9"/>
    <w:semiHidden/>
    <w:unhideWhenUsed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pPr>
      <w:widowControl/>
      <w:jc w:val="both"/>
    </w:pPr>
    <w:rPr>
      <w:rFonts w:ascii="Courier New" w:eastAsia="Courier New" w:hAnsi="Courier New" w:cs="Courier New"/>
      <w:sz w:val="24"/>
      <w:szCs w:val="24"/>
    </w:rPr>
  </w:style>
  <w:style w:type="paragraph" w:customStyle="1" w:styleId="Heading">
    <w:name w:val="Heading"/>
    <w:basedOn w:val="Standard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</w:style>
  <w:style w:type="paragraph" w:customStyle="1" w:styleId="OEM">
    <w:name w:val="Нормальный (OEM)"/>
    <w:basedOn w:val="Preformatted"/>
  </w:style>
  <w:style w:type="paragraph" w:customStyle="1" w:styleId="a4">
    <w:name w:val="Утратил силу"/>
    <w:basedOn w:val="Standard"/>
    <w:rPr>
      <w:strike/>
      <w:color w:val="666600"/>
    </w:rPr>
  </w:style>
  <w:style w:type="paragraph" w:customStyle="1" w:styleId="Textreference">
    <w:name w:val="Text (reference)"/>
    <w:basedOn w:val="Standard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pPr>
      <w:ind w:left="1612" w:hanging="892"/>
    </w:pPr>
  </w:style>
  <w:style w:type="paragraph" w:customStyle="1" w:styleId="a7">
    <w:name w:val="Прижатый влево"/>
    <w:basedOn w:val="Standard"/>
    <w:pPr>
      <w:ind w:firstLine="0"/>
      <w:jc w:val="left"/>
    </w:pPr>
  </w:style>
  <w:style w:type="paragraph" w:customStyle="1" w:styleId="a8">
    <w:name w:val="Информация о версии"/>
    <w:basedOn w:val="Textreference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pPr>
      <w:ind w:left="139" w:hanging="139"/>
    </w:pPr>
  </w:style>
  <w:style w:type="paragraph" w:customStyle="1" w:styleId="aa">
    <w:name w:val="Информация об изменениях"/>
    <w:basedOn w:val="Standard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</w:style>
  <w:style w:type="paragraph" w:customStyle="1" w:styleId="ac">
    <w:name w:val="Сноска"/>
    <w:basedOn w:val="Standard"/>
    <w:rPr>
      <w:sz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Pr>
      <w:rFonts w:ascii="Times New Roman" w:hAnsi="Times New Roman"/>
      <w:sz w:val="24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Pr>
      <w:rFonts w:ascii="Times New Roman" w:hAnsi="Times New Roman"/>
      <w:sz w:val="24"/>
    </w:rPr>
  </w:style>
  <w:style w:type="character" w:styleId="af1">
    <w:name w:val="Hyperlink"/>
    <w:basedOn w:val="a0"/>
    <w:rPr>
      <w:color w:val="0563C1"/>
      <w:u w:val="single"/>
    </w:rPr>
  </w:style>
  <w:style w:type="paragraph" w:styleId="af2">
    <w:name w:val="No Spacing"/>
    <w:pPr>
      <w:suppressAutoHyphens/>
    </w:pPr>
    <w:rPr>
      <w:rFonts w:ascii="Times New Roman" w:hAnsi="Times New Roman"/>
      <w:sz w:val="24"/>
    </w:rPr>
  </w:style>
  <w:style w:type="paragraph" w:styleId="af3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rPr>
      <w:rFonts w:ascii="Segoe UI" w:hAnsi="Segoe UI" w:cs="Segoe UI"/>
      <w:sz w:val="18"/>
      <w:szCs w:val="18"/>
    </w:rPr>
  </w:style>
  <w:style w:type="table" w:styleId="af5">
    <w:name w:val="Table Grid"/>
    <w:basedOn w:val="a1"/>
    <w:uiPriority w:val="39"/>
    <w:rsid w:val="00C05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uiPriority w:val="9"/>
    <w:qFormat/>
    <w:pPr>
      <w:outlineLvl w:val="0"/>
    </w:pPr>
  </w:style>
  <w:style w:type="paragraph" w:styleId="2">
    <w:name w:val="heading 2"/>
    <w:basedOn w:val="Heading"/>
    <w:uiPriority w:val="9"/>
    <w:semiHidden/>
    <w:unhideWhenUsed/>
    <w:qFormat/>
    <w:pPr>
      <w:outlineLvl w:val="1"/>
    </w:pPr>
  </w:style>
  <w:style w:type="paragraph" w:styleId="3">
    <w:name w:val="heading 3"/>
    <w:basedOn w:val="Heading"/>
    <w:uiPriority w:val="9"/>
    <w:semiHidden/>
    <w:unhideWhenUsed/>
    <w:qFormat/>
    <w:pPr>
      <w:outlineLvl w:val="2"/>
    </w:pPr>
  </w:style>
  <w:style w:type="paragraph" w:styleId="4">
    <w:name w:val="heading 4"/>
    <w:basedOn w:val="Heading"/>
    <w:uiPriority w:val="9"/>
    <w:semiHidden/>
    <w:unhideWhenUsed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pPr>
      <w:widowControl/>
      <w:jc w:val="both"/>
    </w:pPr>
    <w:rPr>
      <w:rFonts w:ascii="Courier New" w:eastAsia="Courier New" w:hAnsi="Courier New" w:cs="Courier New"/>
      <w:sz w:val="24"/>
      <w:szCs w:val="24"/>
    </w:rPr>
  </w:style>
  <w:style w:type="paragraph" w:customStyle="1" w:styleId="Heading">
    <w:name w:val="Heading"/>
    <w:basedOn w:val="Standard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</w:style>
  <w:style w:type="paragraph" w:customStyle="1" w:styleId="OEM">
    <w:name w:val="Нормальный (OEM)"/>
    <w:basedOn w:val="Preformatted"/>
  </w:style>
  <w:style w:type="paragraph" w:customStyle="1" w:styleId="a4">
    <w:name w:val="Утратил силу"/>
    <w:basedOn w:val="Standard"/>
    <w:rPr>
      <w:strike/>
      <w:color w:val="666600"/>
    </w:rPr>
  </w:style>
  <w:style w:type="paragraph" w:customStyle="1" w:styleId="Textreference">
    <w:name w:val="Text (reference)"/>
    <w:basedOn w:val="Standard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pPr>
      <w:ind w:left="1612" w:hanging="892"/>
    </w:pPr>
  </w:style>
  <w:style w:type="paragraph" w:customStyle="1" w:styleId="a7">
    <w:name w:val="Прижатый влево"/>
    <w:basedOn w:val="Standard"/>
    <w:pPr>
      <w:ind w:firstLine="0"/>
      <w:jc w:val="left"/>
    </w:pPr>
  </w:style>
  <w:style w:type="paragraph" w:customStyle="1" w:styleId="a8">
    <w:name w:val="Информация о версии"/>
    <w:basedOn w:val="Textreference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pPr>
      <w:ind w:left="139" w:hanging="139"/>
    </w:pPr>
  </w:style>
  <w:style w:type="paragraph" w:customStyle="1" w:styleId="aa">
    <w:name w:val="Информация об изменениях"/>
    <w:basedOn w:val="Standard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</w:style>
  <w:style w:type="paragraph" w:customStyle="1" w:styleId="ac">
    <w:name w:val="Сноска"/>
    <w:basedOn w:val="Standard"/>
    <w:rPr>
      <w:sz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Pr>
      <w:rFonts w:ascii="Times New Roman" w:hAnsi="Times New Roman"/>
      <w:sz w:val="24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Pr>
      <w:rFonts w:ascii="Times New Roman" w:hAnsi="Times New Roman"/>
      <w:sz w:val="24"/>
    </w:rPr>
  </w:style>
  <w:style w:type="character" w:styleId="af1">
    <w:name w:val="Hyperlink"/>
    <w:basedOn w:val="a0"/>
    <w:rPr>
      <w:color w:val="0563C1"/>
      <w:u w:val="single"/>
    </w:rPr>
  </w:style>
  <w:style w:type="paragraph" w:styleId="af2">
    <w:name w:val="No Spacing"/>
    <w:pPr>
      <w:suppressAutoHyphens/>
    </w:pPr>
    <w:rPr>
      <w:rFonts w:ascii="Times New Roman" w:hAnsi="Times New Roman"/>
      <w:sz w:val="24"/>
    </w:rPr>
  </w:style>
  <w:style w:type="paragraph" w:styleId="af3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rPr>
      <w:rFonts w:ascii="Segoe UI" w:hAnsi="Segoe UI" w:cs="Segoe UI"/>
      <w:sz w:val="18"/>
      <w:szCs w:val="18"/>
    </w:rPr>
  </w:style>
  <w:style w:type="table" w:styleId="af5">
    <w:name w:val="Table Grid"/>
    <w:basedOn w:val="a1"/>
    <w:uiPriority w:val="39"/>
    <w:rsid w:val="00C05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B9942-59B1-4DC7-8F3F-203B5495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Иванченко Ирина Петровна</cp:lastModifiedBy>
  <cp:revision>6</cp:revision>
  <cp:lastPrinted>2023-12-20T12:40:00Z</cp:lastPrinted>
  <dcterms:created xsi:type="dcterms:W3CDTF">2023-12-05T11:48:00Z</dcterms:created>
  <dcterms:modified xsi:type="dcterms:W3CDTF">2023-12-21T05:54:00Z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